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52" w:rsidRPr="00AD2B3D" w:rsidRDefault="00AD2B3D" w:rsidP="009143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AD2B3D">
        <w:rPr>
          <w:rFonts w:ascii="Times New Roman" w:hAnsi="Times New Roman" w:cs="Times New Roman"/>
          <w:b/>
          <w:sz w:val="32"/>
          <w:szCs w:val="32"/>
          <w:u w:val="single"/>
        </w:rPr>
        <w:t>Законы для сайта с ссылками</w:t>
      </w:r>
    </w:p>
    <w:p w:rsidR="0091439B" w:rsidRDefault="0091439B" w:rsidP="0091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9B" w:rsidRDefault="0091439B" w:rsidP="0091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65" w:rsidRPr="00201465" w:rsidRDefault="00201465" w:rsidP="0091439B">
      <w:pPr>
        <w:spacing w:after="0" w:line="240" w:lineRule="auto"/>
        <w:rPr>
          <w:rFonts w:cs="Times New Roman"/>
          <w:bCs/>
          <w:sz w:val="24"/>
          <w:szCs w:val="24"/>
        </w:rPr>
      </w:pPr>
      <w:r w:rsidRPr="00201465">
        <w:rPr>
          <w:rFonts w:cs="Times New Roman"/>
          <w:bCs/>
          <w:sz w:val="24"/>
          <w:szCs w:val="24"/>
        </w:rPr>
        <w:t xml:space="preserve">1) </w:t>
      </w:r>
      <w:hyperlink r:id="rId5" w:history="1">
        <w:r w:rsidRPr="00201465">
          <w:rPr>
            <w:rStyle w:val="a3"/>
            <w:sz w:val="24"/>
            <w:szCs w:val="24"/>
          </w:rPr>
          <w:t>Распоряжение Правительства РФ</w:t>
        </w:r>
      </w:hyperlink>
      <w:r w:rsidRPr="00201465">
        <w:rPr>
          <w:sz w:val="24"/>
          <w:szCs w:val="24"/>
        </w:rPr>
        <w:t xml:space="preserve"> от 19.11.2016 N 2464-р «Об утверждении индексов изменения размера вносимой гражданами платы за коммунальные услуги в среднем по субъектам Российской Федерации на 2017 год»</w:t>
      </w:r>
    </w:p>
    <w:p w:rsidR="00E04742" w:rsidRPr="002E0B49" w:rsidRDefault="00E04742" w:rsidP="0091439B">
      <w:pPr>
        <w:spacing w:after="0" w:line="240" w:lineRule="auto"/>
        <w:rPr>
          <w:rFonts w:cs="Times New Roman"/>
          <w:sz w:val="24"/>
          <w:szCs w:val="24"/>
        </w:rPr>
      </w:pPr>
    </w:p>
    <w:p w:rsidR="0091439B" w:rsidRDefault="00E36AC0" w:rsidP="0091439B">
      <w:pPr>
        <w:spacing w:after="0" w:line="240" w:lineRule="auto"/>
        <w:rPr>
          <w:rFonts w:cs="Times New Roman"/>
          <w:sz w:val="24"/>
          <w:szCs w:val="24"/>
        </w:rPr>
      </w:pPr>
      <w:hyperlink r:id="rId6" w:history="1">
        <w:r w:rsidR="00201465" w:rsidRPr="003F3EB8">
          <w:rPr>
            <w:rStyle w:val="a3"/>
            <w:rFonts w:cs="Times New Roman"/>
            <w:sz w:val="24"/>
            <w:szCs w:val="24"/>
          </w:rPr>
          <w:t>http://www.consultant.ru/document/cons_doc_LAW_207357/</w:t>
        </w:r>
      </w:hyperlink>
    </w:p>
    <w:p w:rsidR="00201465" w:rsidRPr="002E0B49" w:rsidRDefault="00201465" w:rsidP="0091439B">
      <w:pPr>
        <w:spacing w:after="0" w:line="240" w:lineRule="auto"/>
        <w:rPr>
          <w:rFonts w:cs="Times New Roman"/>
          <w:sz w:val="24"/>
          <w:szCs w:val="24"/>
        </w:rPr>
      </w:pPr>
    </w:p>
    <w:p w:rsidR="0091439B" w:rsidRPr="002E0B49" w:rsidRDefault="00936B2A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2E0B49">
        <w:rPr>
          <w:rFonts w:cs="Times New Roman"/>
          <w:color w:val="000000" w:themeColor="text1"/>
          <w:sz w:val="24"/>
          <w:szCs w:val="24"/>
        </w:rPr>
        <w:t xml:space="preserve">2) </w:t>
      </w:r>
      <w:hyperlink r:id="rId7" w:history="1">
        <w:r w:rsidRPr="002E0B49">
          <w:rPr>
            <w:rStyle w:val="a3"/>
            <w:rFonts w:cs="Times New Roman"/>
            <w:sz w:val="24"/>
            <w:szCs w:val="24"/>
          </w:rPr>
          <w:t>Федеральный закон</w:t>
        </w:r>
      </w:hyperlink>
      <w:r w:rsidRPr="002E0B49">
        <w:rPr>
          <w:rFonts w:cs="Times New Roman"/>
          <w:color w:val="000000" w:themeColor="text1"/>
          <w:sz w:val="24"/>
          <w:szCs w:val="24"/>
        </w:rPr>
        <w:t xml:space="preserve"> от 23 ноября 2009 г. N 261-ФЗ </w:t>
      </w:r>
      <w:r w:rsidR="002E0B49" w:rsidRPr="002E0B49">
        <w:rPr>
          <w:rFonts w:cs="Times New Roman"/>
          <w:color w:val="000000" w:themeColor="text1"/>
          <w:sz w:val="24"/>
          <w:szCs w:val="24"/>
        </w:rPr>
        <w:t>«</w:t>
      </w:r>
      <w:r w:rsidRPr="002E0B49">
        <w:rPr>
          <w:rFonts w:cs="Times New Roman"/>
          <w:color w:val="000000" w:themeColor="text1"/>
          <w:sz w:val="24"/>
          <w:szCs w:val="24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2E0B49" w:rsidRPr="002E0B49">
        <w:rPr>
          <w:rFonts w:cs="Times New Roman"/>
          <w:color w:val="000000" w:themeColor="text1"/>
          <w:sz w:val="24"/>
          <w:szCs w:val="24"/>
        </w:rPr>
        <w:t>».</w:t>
      </w:r>
    </w:p>
    <w:p w:rsidR="0091439B" w:rsidRPr="002E0B49" w:rsidRDefault="0091439B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936B2A" w:rsidRPr="002E0B49" w:rsidRDefault="00E36AC0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8" w:history="1">
        <w:r w:rsidR="00936B2A" w:rsidRPr="002E0B49">
          <w:rPr>
            <w:rStyle w:val="a3"/>
            <w:rFonts w:cs="Times New Roman"/>
            <w:sz w:val="24"/>
            <w:szCs w:val="24"/>
          </w:rPr>
          <w:t>http://rg.ru/2009/11/27/energo-dok.html</w:t>
        </w:r>
      </w:hyperlink>
    </w:p>
    <w:p w:rsidR="00936B2A" w:rsidRPr="002E0B49" w:rsidRDefault="00E36AC0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9" w:history="1">
        <w:r w:rsidR="00936B2A" w:rsidRPr="002E0B49">
          <w:rPr>
            <w:rStyle w:val="a3"/>
            <w:rFonts w:cs="Times New Roman"/>
            <w:sz w:val="24"/>
            <w:szCs w:val="24"/>
          </w:rPr>
          <w:t>http://economy.gov.ru/minec/documents/doc1259754338763</w:t>
        </w:r>
      </w:hyperlink>
    </w:p>
    <w:p w:rsidR="00A47365" w:rsidRPr="002E0B49" w:rsidRDefault="00A47365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A47365" w:rsidRPr="002E0B49" w:rsidRDefault="00A47365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2E0B49" w:rsidRPr="002E0B49" w:rsidRDefault="00A47365" w:rsidP="002E0B49">
      <w:pPr>
        <w:spacing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2E0B49">
        <w:rPr>
          <w:rFonts w:cs="Times New Roman"/>
          <w:color w:val="000000" w:themeColor="text1"/>
          <w:sz w:val="24"/>
          <w:szCs w:val="24"/>
        </w:rPr>
        <w:t xml:space="preserve">3) </w:t>
      </w:r>
      <w:hyperlink r:id="rId10" w:history="1">
        <w:r w:rsidR="002E0B49" w:rsidRPr="002E0B49">
          <w:rPr>
            <w:rStyle w:val="a3"/>
            <w:rFonts w:cs="Times New Roman"/>
            <w:bCs/>
            <w:sz w:val="24"/>
            <w:szCs w:val="24"/>
          </w:rPr>
          <w:t>Постановление Правительства РФ</w:t>
        </w:r>
      </w:hyperlink>
      <w:r w:rsidR="002E0B49" w:rsidRPr="002E0B49">
        <w:rPr>
          <w:rFonts w:cs="Times New Roman"/>
          <w:bCs/>
          <w:color w:val="000000" w:themeColor="text1"/>
          <w:sz w:val="24"/>
          <w:szCs w:val="24"/>
        </w:rPr>
        <w:t xml:space="preserve"> от 06.05.2011 N 354 (ред. от 29.06.2016) </w:t>
      </w:r>
      <w:r w:rsidR="002E0B49">
        <w:rPr>
          <w:rFonts w:cs="Times New Roman"/>
          <w:bCs/>
          <w:color w:val="000000" w:themeColor="text1"/>
          <w:sz w:val="24"/>
          <w:szCs w:val="24"/>
        </w:rPr>
        <w:t>«</w:t>
      </w:r>
      <w:r w:rsidR="002E0B49" w:rsidRPr="002E0B49">
        <w:rPr>
          <w:rFonts w:cs="Times New Roman"/>
          <w:bCs/>
          <w:color w:val="000000" w:themeColor="text1"/>
          <w:sz w:val="24"/>
          <w:szCs w:val="24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2E0B49">
        <w:rPr>
          <w:rFonts w:cs="Times New Roman"/>
          <w:bCs/>
          <w:color w:val="000000" w:themeColor="text1"/>
          <w:sz w:val="24"/>
          <w:szCs w:val="24"/>
        </w:rPr>
        <w:t>».</w:t>
      </w:r>
    </w:p>
    <w:p w:rsidR="00936B2A" w:rsidRPr="002E0B49" w:rsidRDefault="00E36AC0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11" w:history="1">
        <w:r w:rsidR="00A47365" w:rsidRPr="002E0B49">
          <w:rPr>
            <w:rStyle w:val="a3"/>
            <w:rFonts w:cs="Times New Roman"/>
            <w:sz w:val="24"/>
            <w:szCs w:val="24"/>
          </w:rPr>
          <w:t>http://raschetgkh.ru/downloads/postanovlenie-pravitelstva-rf-354-ot-06-05-2011-25-12-2015.doc</w:t>
        </w:r>
      </w:hyperlink>
    </w:p>
    <w:p w:rsidR="00936B2A" w:rsidRPr="002E0B49" w:rsidRDefault="00E36AC0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12" w:anchor="friends" w:history="1">
        <w:r w:rsidR="00A47365" w:rsidRPr="002E0B49">
          <w:rPr>
            <w:rStyle w:val="a3"/>
            <w:rFonts w:cs="Times New Roman"/>
            <w:sz w:val="24"/>
            <w:szCs w:val="24"/>
          </w:rPr>
          <w:t>http://base.garant.ru/12186043/#friends</w:t>
        </w:r>
      </w:hyperlink>
    </w:p>
    <w:p w:rsidR="00A47365" w:rsidRPr="002E0B49" w:rsidRDefault="00A47365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A47365" w:rsidRPr="002E0B49" w:rsidRDefault="00A47365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A47365" w:rsidRPr="002E0B49" w:rsidRDefault="00A47365" w:rsidP="002E0B49">
      <w:pPr>
        <w:spacing w:after="0" w:line="240" w:lineRule="auto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2E0B49">
        <w:rPr>
          <w:rFonts w:cs="Times New Roman"/>
          <w:color w:val="000000" w:themeColor="text1"/>
          <w:sz w:val="24"/>
          <w:szCs w:val="24"/>
        </w:rPr>
        <w:t xml:space="preserve">4) </w:t>
      </w:r>
      <w:hyperlink r:id="rId13" w:history="1">
        <w:r w:rsidRPr="002E0B49">
          <w:rPr>
            <w:rStyle w:val="a3"/>
            <w:rFonts w:cs="Times New Roman"/>
            <w:bCs/>
            <w:sz w:val="24"/>
            <w:szCs w:val="24"/>
          </w:rPr>
          <w:t>Федеральный закон</w:t>
        </w:r>
      </w:hyperlink>
      <w:r w:rsidRPr="002E0B49">
        <w:rPr>
          <w:rFonts w:cs="Times New Roman"/>
          <w:bCs/>
          <w:color w:val="000000" w:themeColor="text1"/>
          <w:sz w:val="24"/>
          <w:szCs w:val="24"/>
        </w:rPr>
        <w:t xml:space="preserve"> от 29 июня 2015 г. N 176-ФЗ "О внесении изменений в Жилищный кодекс Российской Федерации и отдельные законодательные акты Российской Федерации</w:t>
      </w:r>
    </w:p>
    <w:p w:rsidR="00A47365" w:rsidRPr="002E0B49" w:rsidRDefault="00A47365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936B2A" w:rsidRPr="002E0B49" w:rsidRDefault="00E36AC0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14" w:history="1">
        <w:r w:rsidR="00A47365" w:rsidRPr="002E0B49">
          <w:rPr>
            <w:rStyle w:val="a3"/>
            <w:rFonts w:cs="Times New Roman"/>
            <w:sz w:val="24"/>
            <w:szCs w:val="24"/>
          </w:rPr>
          <w:t>http://rg.ru/2015/07/06/dom-dok.html</w:t>
        </w:r>
      </w:hyperlink>
    </w:p>
    <w:p w:rsidR="00936B2A" w:rsidRPr="002E0B49" w:rsidRDefault="00E36AC0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15" w:history="1">
        <w:r w:rsidR="00A47365" w:rsidRPr="002E0B49">
          <w:rPr>
            <w:rStyle w:val="a3"/>
            <w:rFonts w:cs="Times New Roman"/>
            <w:sz w:val="24"/>
            <w:szCs w:val="24"/>
          </w:rPr>
          <w:t>http://www.kremlin.ru/acts/bank/39830</w:t>
        </w:r>
      </w:hyperlink>
    </w:p>
    <w:p w:rsidR="00A47365" w:rsidRPr="002E0B49" w:rsidRDefault="00A47365" w:rsidP="00936B2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A47365" w:rsidRPr="002E0B49" w:rsidRDefault="00A47365" w:rsidP="00AD2B3D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AD2B3D" w:rsidRPr="002E0B49" w:rsidRDefault="00AD2B3D" w:rsidP="00AD2B3D">
      <w:p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2E0B49">
        <w:rPr>
          <w:rFonts w:cs="Times New Roman"/>
          <w:color w:val="000000" w:themeColor="text1"/>
          <w:sz w:val="24"/>
          <w:szCs w:val="24"/>
        </w:rPr>
        <w:t xml:space="preserve">5) </w:t>
      </w:r>
      <w:hyperlink r:id="rId16" w:history="1">
        <w:r w:rsidRPr="002E0B49">
          <w:rPr>
            <w:rStyle w:val="a3"/>
            <w:rFonts w:cs="Times New Roman"/>
            <w:bCs/>
            <w:sz w:val="24"/>
            <w:szCs w:val="24"/>
          </w:rPr>
          <w:t>Жилищный кодекс</w:t>
        </w:r>
      </w:hyperlink>
      <w:r w:rsidRPr="002E0B49">
        <w:rPr>
          <w:rFonts w:cs="Times New Roman"/>
          <w:bCs/>
          <w:color w:val="000000" w:themeColor="text1"/>
          <w:sz w:val="24"/>
          <w:szCs w:val="24"/>
        </w:rPr>
        <w:t xml:space="preserve"> Российской Федерации от 29.12.2004 N 188-ФЗ (ред. от 31.01.2016) Статья 157. Размер платы за коммунальные услуги</w:t>
      </w:r>
    </w:p>
    <w:p w:rsidR="00AD2B3D" w:rsidRPr="002E0B49" w:rsidRDefault="00AD2B3D" w:rsidP="00AD2B3D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A47365" w:rsidRPr="002E0B49" w:rsidRDefault="00E36AC0" w:rsidP="00AD2B3D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17" w:history="1">
        <w:r w:rsidR="00AD2B3D" w:rsidRPr="002E0B49">
          <w:rPr>
            <w:rStyle w:val="a3"/>
            <w:rFonts w:cs="Times New Roman"/>
            <w:sz w:val="24"/>
            <w:szCs w:val="24"/>
          </w:rPr>
          <w:t>http://www.consultant.ru/document/cons_doc_law_51057/99ef02705a98caca257e340e12f070da51e7461a/</w:t>
        </w:r>
      </w:hyperlink>
    </w:p>
    <w:p w:rsidR="0091439B" w:rsidRPr="002E0B49" w:rsidRDefault="00E36AC0" w:rsidP="0091439B">
      <w:pPr>
        <w:spacing w:after="0" w:line="240" w:lineRule="auto"/>
        <w:rPr>
          <w:rStyle w:val="a3"/>
          <w:rFonts w:cs="Times New Roman"/>
          <w:sz w:val="24"/>
          <w:szCs w:val="24"/>
        </w:rPr>
      </w:pPr>
      <w:hyperlink r:id="rId18" w:history="1">
        <w:r w:rsidR="00AD2B3D" w:rsidRPr="002E0B49">
          <w:rPr>
            <w:rStyle w:val="a3"/>
            <w:rFonts w:cs="Times New Roman"/>
            <w:sz w:val="24"/>
            <w:szCs w:val="24"/>
          </w:rPr>
          <w:t>http://www.zakonrf.info/jk/157/</w:t>
        </w:r>
      </w:hyperlink>
    </w:p>
    <w:p w:rsidR="002E0B49" w:rsidRDefault="002E0B49" w:rsidP="00E04742">
      <w:pPr>
        <w:spacing w:line="240" w:lineRule="auto"/>
        <w:jc w:val="both"/>
        <w:rPr>
          <w:rStyle w:val="a3"/>
          <w:rFonts w:cs="Times New Roman"/>
          <w:color w:val="auto"/>
          <w:sz w:val="24"/>
          <w:szCs w:val="24"/>
          <w:u w:val="none"/>
        </w:rPr>
      </w:pPr>
    </w:p>
    <w:p w:rsidR="00E04742" w:rsidRPr="002E0B49" w:rsidRDefault="00137A1E" w:rsidP="00E04742">
      <w:pPr>
        <w:spacing w:line="240" w:lineRule="auto"/>
        <w:jc w:val="both"/>
        <w:rPr>
          <w:rFonts w:cs="Times New Roman"/>
          <w:bCs/>
          <w:sz w:val="24"/>
          <w:szCs w:val="24"/>
        </w:rPr>
      </w:pPr>
      <w:r w:rsidRPr="002E0B49">
        <w:rPr>
          <w:rStyle w:val="a3"/>
          <w:rFonts w:cs="Times New Roman"/>
          <w:color w:val="auto"/>
          <w:sz w:val="24"/>
          <w:szCs w:val="24"/>
          <w:u w:val="none"/>
        </w:rPr>
        <w:t xml:space="preserve">6) </w:t>
      </w:r>
      <w:hyperlink r:id="rId19" w:history="1">
        <w:r w:rsidR="00E04742" w:rsidRPr="002E0B49">
          <w:rPr>
            <w:rStyle w:val="a3"/>
            <w:rFonts w:cs="Times New Roman"/>
            <w:bCs/>
            <w:sz w:val="24"/>
            <w:szCs w:val="24"/>
          </w:rPr>
          <w:t>Приказ Министерства регионального развития РФ</w:t>
        </w:r>
      </w:hyperlink>
      <w:r w:rsidR="00E04742" w:rsidRPr="002E0B49">
        <w:rPr>
          <w:rFonts w:cs="Times New Roman"/>
          <w:bCs/>
          <w:sz w:val="24"/>
          <w:szCs w:val="24"/>
        </w:rPr>
        <w:t xml:space="preserve"> N 627 от 29.12.2011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заполнения».</w:t>
      </w:r>
    </w:p>
    <w:p w:rsidR="00137A1E" w:rsidRPr="002E0B49" w:rsidRDefault="00137A1E" w:rsidP="0091439B">
      <w:pPr>
        <w:spacing w:after="0" w:line="240" w:lineRule="auto"/>
        <w:rPr>
          <w:rStyle w:val="a3"/>
          <w:rFonts w:cs="Times New Roman"/>
          <w:color w:val="auto"/>
          <w:sz w:val="24"/>
          <w:szCs w:val="24"/>
          <w:u w:val="none"/>
        </w:rPr>
      </w:pPr>
    </w:p>
    <w:p w:rsidR="00137A1E" w:rsidRPr="002E0B49" w:rsidRDefault="00E36AC0" w:rsidP="0091439B">
      <w:pPr>
        <w:spacing w:after="0" w:line="240" w:lineRule="auto"/>
        <w:rPr>
          <w:rStyle w:val="a3"/>
          <w:rFonts w:cs="Times New Roman"/>
          <w:color w:val="auto"/>
          <w:sz w:val="24"/>
          <w:szCs w:val="24"/>
          <w:u w:val="none"/>
        </w:rPr>
      </w:pPr>
      <w:hyperlink r:id="rId20" w:history="1">
        <w:r w:rsidR="00E04742" w:rsidRPr="002E0B49">
          <w:rPr>
            <w:rStyle w:val="a3"/>
            <w:rFonts w:cs="Times New Roman"/>
            <w:sz w:val="24"/>
            <w:szCs w:val="24"/>
          </w:rPr>
          <w:t>http://www.garant.ru/products/ipo/prime/doc/70067708/</w:t>
        </w:r>
      </w:hyperlink>
    </w:p>
    <w:p w:rsidR="00E04742" w:rsidRPr="002E0B49" w:rsidRDefault="00E04742" w:rsidP="0091439B">
      <w:pPr>
        <w:spacing w:after="0" w:line="240" w:lineRule="auto"/>
        <w:rPr>
          <w:rStyle w:val="a3"/>
          <w:rFonts w:cs="Times New Roman"/>
          <w:color w:val="auto"/>
          <w:sz w:val="24"/>
          <w:szCs w:val="24"/>
          <w:u w:val="none"/>
        </w:rPr>
      </w:pPr>
    </w:p>
    <w:p w:rsidR="00E04742" w:rsidRPr="002E0B49" w:rsidRDefault="00E04742" w:rsidP="00E04742">
      <w:pPr>
        <w:spacing w:line="240" w:lineRule="auto"/>
        <w:jc w:val="both"/>
        <w:rPr>
          <w:rFonts w:cs="Times New Roman"/>
          <w:bCs/>
          <w:sz w:val="24"/>
          <w:szCs w:val="24"/>
        </w:rPr>
      </w:pPr>
      <w:r w:rsidRPr="002E0B49">
        <w:rPr>
          <w:rStyle w:val="a3"/>
          <w:rFonts w:cs="Times New Roman"/>
          <w:color w:val="auto"/>
          <w:sz w:val="24"/>
          <w:szCs w:val="24"/>
          <w:u w:val="none"/>
        </w:rPr>
        <w:lastRenderedPageBreak/>
        <w:t xml:space="preserve">7) </w:t>
      </w:r>
      <w:hyperlink r:id="rId21" w:anchor="friends" w:history="1">
        <w:r w:rsidRPr="002E0B49">
          <w:rPr>
            <w:rStyle w:val="a3"/>
            <w:rFonts w:cs="Times New Roman"/>
            <w:bCs/>
            <w:sz w:val="24"/>
            <w:szCs w:val="24"/>
          </w:rPr>
          <w:t>Постановление Правительства РФ</w:t>
        </w:r>
      </w:hyperlink>
      <w:r w:rsidRPr="002E0B49">
        <w:rPr>
          <w:rFonts w:cs="Times New Roman"/>
          <w:bCs/>
          <w:sz w:val="24"/>
          <w:szCs w:val="24"/>
        </w:rPr>
        <w:t xml:space="preserve"> от 18 ноября 2013 г. N 1034 «О коммерческом учете тепловой энергии, теплоносителя» (Правила коммерческого учета тепловой энергии, теплоносителя)</w:t>
      </w:r>
    </w:p>
    <w:p w:rsidR="00137A1E" w:rsidRPr="002E0B49" w:rsidRDefault="00E36AC0" w:rsidP="0091439B">
      <w:pPr>
        <w:spacing w:after="0" w:line="240" w:lineRule="auto"/>
        <w:rPr>
          <w:rStyle w:val="a3"/>
          <w:rFonts w:cs="Times New Roman"/>
          <w:color w:val="auto"/>
          <w:sz w:val="24"/>
          <w:szCs w:val="24"/>
          <w:u w:val="none"/>
        </w:rPr>
      </w:pPr>
      <w:hyperlink r:id="rId22" w:anchor="friends" w:history="1">
        <w:r w:rsidR="00E04742" w:rsidRPr="002E0B49">
          <w:rPr>
            <w:rStyle w:val="a3"/>
            <w:rFonts w:cs="Times New Roman"/>
            <w:sz w:val="24"/>
            <w:szCs w:val="24"/>
          </w:rPr>
          <w:t>http://base.garant.ru/70511954/#friends</w:t>
        </w:r>
      </w:hyperlink>
    </w:p>
    <w:p w:rsidR="00E04742" w:rsidRPr="002E0B49" w:rsidRDefault="00E04742" w:rsidP="0091439B">
      <w:pPr>
        <w:spacing w:after="0" w:line="240" w:lineRule="auto"/>
        <w:rPr>
          <w:rStyle w:val="a3"/>
          <w:rFonts w:cs="Times New Roman"/>
          <w:color w:val="auto"/>
          <w:sz w:val="24"/>
          <w:szCs w:val="24"/>
          <w:u w:val="none"/>
        </w:rPr>
      </w:pPr>
    </w:p>
    <w:p w:rsidR="00137A1E" w:rsidRPr="00137A1E" w:rsidRDefault="00137A1E" w:rsidP="0091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A1E" w:rsidRPr="00137A1E" w:rsidSect="002E0B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56C"/>
    <w:multiLevelType w:val="multilevel"/>
    <w:tmpl w:val="4C0C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9B"/>
    <w:rsid w:val="00137A1E"/>
    <w:rsid w:val="00201465"/>
    <w:rsid w:val="002E0B49"/>
    <w:rsid w:val="00551252"/>
    <w:rsid w:val="00584F16"/>
    <w:rsid w:val="0091439B"/>
    <w:rsid w:val="00936B2A"/>
    <w:rsid w:val="00A47365"/>
    <w:rsid w:val="00AD2B3D"/>
    <w:rsid w:val="00E04742"/>
    <w:rsid w:val="00E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45FD4-37AD-41CA-A96A-508820A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3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3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4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14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g.ru/2009/11/27/energo-dok.html" TargetMode="External"/><Relationship Id="rId13" Type="http://schemas.openxmlformats.org/officeDocument/2006/relationships/hyperlink" Target="http://www.consultant.ru/document/cons_doc_LAW_181820/" TargetMode="External"/><Relationship Id="rId18" Type="http://schemas.openxmlformats.org/officeDocument/2006/relationships/hyperlink" Target="http://www.zakonrf.info/jk/1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511954/" TargetMode="External"/><Relationship Id="rId7" Type="http://schemas.openxmlformats.org/officeDocument/2006/relationships/hyperlink" Target="http://www.consultant.ru/document/cons_doc_LAW_93978/" TargetMode="External"/><Relationship Id="rId12" Type="http://schemas.openxmlformats.org/officeDocument/2006/relationships/hyperlink" Target="http://base.garant.ru/12186043/" TargetMode="External"/><Relationship Id="rId17" Type="http://schemas.openxmlformats.org/officeDocument/2006/relationships/hyperlink" Target="http://www.consultant.ru/document/cons_doc_law_51057/99ef02705a98caca257e340e12f070da51e7461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51057/99ef02705a98caca257e340e12f070da51e7461a/" TargetMode="External"/><Relationship Id="rId20" Type="http://schemas.openxmlformats.org/officeDocument/2006/relationships/hyperlink" Target="http://www.garant.ru/products/ipo/prime/doc/7006770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07357/" TargetMode="External"/><Relationship Id="rId11" Type="http://schemas.openxmlformats.org/officeDocument/2006/relationships/hyperlink" Target="http://raschetgkh.ru/downloads/postanovlenie-pravitelstva-rf-354-ot-06-05-2011-25-12-2015.do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207357/" TargetMode="External"/><Relationship Id="rId15" Type="http://schemas.openxmlformats.org/officeDocument/2006/relationships/hyperlink" Target="http://www.kremlin.ru/acts/bank/3983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14247/" TargetMode="External"/><Relationship Id="rId19" Type="http://schemas.openxmlformats.org/officeDocument/2006/relationships/hyperlink" Target="http://www.garant.ru/products/ipo/prime/doc/700677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omy.gov.ru/minec/documents/doc1259754338763" TargetMode="External"/><Relationship Id="rId14" Type="http://schemas.openxmlformats.org/officeDocument/2006/relationships/hyperlink" Target="http://rg.ru/2015/07/06/dom-dok.html" TargetMode="External"/><Relationship Id="rId22" Type="http://schemas.openxmlformats.org/officeDocument/2006/relationships/hyperlink" Target="http://base.garant.ru/70511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Урала Детки</cp:lastModifiedBy>
  <cp:revision>2</cp:revision>
  <dcterms:created xsi:type="dcterms:W3CDTF">2020-10-06T04:09:00Z</dcterms:created>
  <dcterms:modified xsi:type="dcterms:W3CDTF">2020-10-06T04:09:00Z</dcterms:modified>
</cp:coreProperties>
</file>